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  </w:t>
        <w:tab/>
        <w:t>...............</w:t>
      </w:r>
    </w:p>
    <w:p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color w:val="232323"/>
          <w:spacing w:val="-2"/>
          <w:sz w:val="22"/>
          <w:szCs w:val="22"/>
        </w:rPr>
        <w:t>DECLARAȚIE</w:t>
      </w:r>
    </w:p>
    <w:p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neîncadrarea in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6"/>
        </w:rPr>
        <w:t>situațiile</w:t>
      </w:r>
      <w:r>
        <w:rPr>
          <w:rFonts w:ascii="Trebuchet MS" w:hAnsi="Trebuchet MS"/>
          <w:color w:val="232323"/>
          <w:spacing w:val="5"/>
        </w:rPr>
        <w:t xml:space="preserve"> </w:t>
      </w:r>
      <w:r>
        <w:rPr>
          <w:rFonts w:ascii="Trebuchet MS" w:hAnsi="Trebuchet MS"/>
          <w:color w:val="232323"/>
          <w:spacing w:val="-6"/>
        </w:rPr>
        <w:t>prevăzute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6"/>
        </w:rPr>
        <w:t>la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art.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6"/>
        </w:rPr>
        <w:t>61 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conflictul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de interese</w:t>
      </w:r>
      <w:r>
        <w:rPr>
          <w:rFonts w:ascii="Trebuchet MS" w:hAnsi="Trebuchet MS"/>
          <w:color w:val="232323"/>
          <w:spacing w:val="4"/>
        </w:rPr>
        <w:t xml:space="preserve"> </w:t>
      </w:r>
      <w:r>
        <w:rPr>
          <w:rFonts w:ascii="Trebuchet MS" w:hAnsi="Trebuchet MS"/>
          <w:color w:val="232323"/>
          <w:spacing w:val="-6"/>
        </w:rPr>
        <w:t>din</w:t>
      </w:r>
    </w:p>
    <w:p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>
        <w:rPr>
          <w:rFonts w:ascii="Trebuchet MS" w:hAnsi="Trebuchet MS"/>
          <w:color w:val="232323"/>
          <w:spacing w:val="-4"/>
        </w:rPr>
        <w:t>Regulamentul (UE, Euratom)</w:t>
      </w:r>
      <w:r>
        <w:rPr>
          <w:rFonts w:ascii="Trebuchet MS" w:hAnsi="Trebuchet MS"/>
          <w:color w:val="232323"/>
          <w:spacing w:val="3"/>
        </w:rPr>
        <w:t xml:space="preserve"> </w:t>
      </w:r>
      <w:r>
        <w:rPr>
          <w:rFonts w:ascii="Trebuchet MS" w:hAnsi="Trebuchet MS"/>
          <w:color w:val="232323"/>
          <w:spacing w:val="-4"/>
        </w:rPr>
        <w:t>2024/2509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Parlamentului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European</w:t>
      </w:r>
      <w:r>
        <w:rPr>
          <w:rFonts w:ascii="Trebuchet MS" w:hAnsi="Trebuchet MS"/>
          <w:color w:val="232323"/>
        </w:rPr>
        <w:t xml:space="preserve"> s</w:t>
      </w:r>
      <w:r>
        <w:rPr>
          <w:rFonts w:ascii="Trebuchet MS" w:hAnsi="Trebuchet MS"/>
          <w:color w:val="232323"/>
          <w:spacing w:val="-4"/>
        </w:rPr>
        <w:t>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Consiliului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23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septembrie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2024 privind normele </w:t>
      </w:r>
      <w:r>
        <w:rPr>
          <w:rFonts w:ascii="Trebuchet MS" w:hAnsi="Trebuchet MS"/>
          <w:color w:val="232323"/>
        </w:rPr>
        <w:t>financiare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aplicabile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>bugetului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</w:rPr>
        <w:t>general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al</w:t>
      </w:r>
      <w:r>
        <w:rPr>
          <w:rFonts w:ascii="Trebuchet MS" w:hAnsi="Trebuchet MS"/>
          <w:color w:val="232323"/>
          <w:spacing w:val="-16"/>
        </w:rPr>
        <w:t xml:space="preserve"> </w:t>
      </w:r>
      <w:r>
        <w:rPr>
          <w:rFonts w:ascii="Trebuchet MS" w:hAnsi="Trebuchet MS"/>
          <w:color w:val="232323"/>
        </w:rPr>
        <w:t>Uniunii</w:t>
      </w:r>
    </w:p>
    <w:p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:rsidR="005D719B" w:rsidRPr="005D719B" w:rsidRDefault="005D719B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Subsemnatul,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......................,</w:t>
      </w:r>
      <w:r>
        <w:rPr>
          <w:rFonts w:ascii="Trebuchet MS" w:hAnsi="Trebuchet MS"/>
          <w:color w:val="232323"/>
          <w:spacing w:val="-19"/>
        </w:rPr>
        <w:t xml:space="preserve"> </w:t>
      </w:r>
      <w:r>
        <w:rPr>
          <w:rFonts w:ascii="Trebuchet MS" w:hAnsi="Trebuchet MS"/>
          <w:color w:val="232323"/>
          <w:spacing w:val="-4"/>
        </w:rPr>
        <w:t>in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4"/>
        </w:rPr>
        <w:t>calitate</w:t>
      </w:r>
      <w:r>
        <w:rPr>
          <w:rFonts w:ascii="Trebuchet MS" w:hAnsi="Trebuchet MS"/>
          <w:color w:val="232323"/>
          <w:spacing w:val="10"/>
        </w:rPr>
        <w:t xml:space="preserve"> </w:t>
      </w:r>
      <w:r>
        <w:rPr>
          <w:rFonts w:ascii="Trebuchet MS" w:hAnsi="Trebuchet MS"/>
          <w:color w:val="232323"/>
          <w:spacing w:val="-4"/>
        </w:rPr>
        <w:t>de ofertant</w:t>
      </w:r>
      <w:r>
        <w:rPr>
          <w:rFonts w:ascii="Trebuchet MS" w:hAnsi="Trebuchet MS"/>
          <w:color w:val="232323"/>
          <w:spacing w:val="-10"/>
        </w:rPr>
        <w:t xml:space="preserve">, in cadrul proiectului </w:t>
      </w:r>
      <w:bookmarkStart w:id="0" w:name="_Hlk39828275"/>
      <w:bookmarkStart w:id="1" w:name="_GoBack"/>
      <w:r>
        <w:rPr>
          <w:rFonts w:ascii="Trebuchet MS" w:hAnsi="Trebuchet MS" w:cstheme="minorHAnsi"/>
          <w:i/>
        </w:rPr>
        <w:t>”Împreună pentru viitor - sprijin pentru copiii vulnerabili din județul Neamț”</w:t>
      </w:r>
      <w:r>
        <w:rPr>
          <w:rFonts w:ascii="Trebuchet MS" w:hAnsi="Trebuchet MS" w:cs="Arial"/>
          <w:i/>
        </w:rPr>
        <w:t xml:space="preserve">, </w:t>
      </w:r>
      <w:bookmarkEnd w:id="0"/>
      <w:r>
        <w:rPr>
          <w:rFonts w:ascii="Trebuchet MS" w:hAnsi="Trebuchet MS" w:cstheme="minorHAnsi"/>
          <w:i/>
        </w:rPr>
        <w:t>cod SMIS 2021+ 332746</w:t>
      </w:r>
      <w:bookmarkEnd w:id="1"/>
      <w:r>
        <w:rPr>
          <w:rFonts w:ascii="Trebuchet MS" w:hAnsi="Trebuchet MS" w:cstheme="minorHAnsi"/>
          <w:i/>
        </w:rPr>
        <w:t>,</w:t>
      </w:r>
      <w:r>
        <w:rPr>
          <w:rFonts w:ascii="Trebuchet MS" w:hAnsi="Trebuchet MS"/>
          <w:i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referitor </w:t>
      </w:r>
      <w:r>
        <w:rPr>
          <w:rFonts w:ascii="Trebuchet MS" w:hAnsi="Trebuchet MS"/>
          <w:color w:val="232323"/>
          <w:spacing w:val="-5"/>
        </w:rPr>
        <w:t>la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achiziția „Furnizare calculatoare desktop all in one”</w:t>
      </w:r>
      <w:r>
        <w:rPr>
          <w:rFonts w:ascii="Trebuchet MS" w:hAnsi="Trebuchet MS"/>
          <w:color w:val="232323"/>
          <w:spacing w:val="-4"/>
        </w:rPr>
        <w:t>,</w:t>
      </w:r>
      <w:r>
        <w:rPr>
          <w:rFonts w:ascii="Trebuchet MS" w:hAnsi="Trebuchet MS"/>
          <w:color w:val="232323"/>
          <w:spacing w:val="49"/>
        </w:rPr>
        <w:t xml:space="preserve"> </w:t>
      </w:r>
      <w:r>
        <w:rPr>
          <w:rFonts w:ascii="Trebuchet MS" w:hAnsi="Trebuchet MS"/>
          <w:color w:val="232323"/>
          <w:spacing w:val="-4"/>
        </w:rPr>
        <w:t>declar</w:t>
      </w:r>
      <w:r>
        <w:rPr>
          <w:rFonts w:ascii="Trebuchet MS" w:hAnsi="Trebuchet MS"/>
          <w:color w:val="232323"/>
          <w:spacing w:val="64"/>
        </w:rPr>
        <w:t xml:space="preserve"> </w:t>
      </w:r>
      <w:r>
        <w:rPr>
          <w:rFonts w:ascii="Trebuchet MS" w:hAnsi="Trebuchet MS"/>
          <w:color w:val="232323"/>
          <w:spacing w:val="-4"/>
        </w:rPr>
        <w:t>pe</w:t>
      </w:r>
      <w:r>
        <w:rPr>
          <w:rFonts w:ascii="Trebuchet MS" w:hAnsi="Trebuchet MS"/>
          <w:color w:val="232323"/>
          <w:spacing w:val="58"/>
        </w:rPr>
        <w:t xml:space="preserve"> </w:t>
      </w:r>
      <w:r>
        <w:rPr>
          <w:rFonts w:ascii="Trebuchet MS" w:hAnsi="Trebuchet MS"/>
          <w:color w:val="232323"/>
          <w:spacing w:val="-4"/>
        </w:rPr>
        <w:t>propria</w:t>
      </w:r>
      <w:r>
        <w:rPr>
          <w:rFonts w:ascii="Trebuchet MS" w:hAnsi="Trebuchet MS"/>
          <w:color w:val="232323"/>
          <w:spacing w:val="68"/>
        </w:rPr>
        <w:t xml:space="preserve"> </w:t>
      </w:r>
      <w:r>
        <w:rPr>
          <w:rFonts w:ascii="Trebuchet MS" w:hAnsi="Trebuchet MS"/>
          <w:color w:val="232323"/>
          <w:spacing w:val="-4"/>
        </w:rPr>
        <w:t>răspundere,</w:t>
      </w:r>
      <w:r>
        <w:rPr>
          <w:rFonts w:ascii="Trebuchet MS" w:hAnsi="Trebuchet MS"/>
          <w:color w:val="232323"/>
          <w:spacing w:val="70"/>
        </w:rPr>
        <w:t xml:space="preserve"> </w:t>
      </w:r>
      <w:r>
        <w:rPr>
          <w:rFonts w:ascii="Trebuchet MS" w:hAnsi="Trebuchet MS"/>
          <w:color w:val="232323"/>
          <w:spacing w:val="-5"/>
        </w:rPr>
        <w:t>sub sancțiunea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falsului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în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declarații</w:t>
      </w:r>
      <w:r>
        <w:rPr>
          <w:rFonts w:ascii="Trebuchet MS" w:hAnsi="Trebuchet MS"/>
          <w:color w:val="232323"/>
          <w:spacing w:val="-4"/>
          <w:position w:val="-2"/>
        </w:rPr>
        <w:t/>
      </w:r>
      <w:r>
        <w:rPr>
          <w:rFonts w:ascii="Trebuchet MS" w:hAnsi="Trebuchet MS"/>
          <w:color w:val="232323"/>
          <w:spacing w:val="-4"/>
        </w:rPr>
        <w:t>,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așa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cum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este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acesta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prevăzut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art.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326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Legea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nr.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286/2009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privind </w:t>
      </w:r>
      <w:r>
        <w:rPr>
          <w:rFonts w:ascii="Trebuchet MS" w:hAnsi="Trebuchet MS"/>
          <w:color w:val="232323"/>
          <w:spacing w:val="-2"/>
        </w:rPr>
        <w:t>Codul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penal, cu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modificările și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completările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ulterioare,</w:t>
      </w:r>
      <w:r>
        <w:rPr>
          <w:rFonts w:ascii="Trebuchet MS" w:hAnsi="Trebuchet MS"/>
          <w:color w:val="232323"/>
          <w:spacing w:val="11"/>
        </w:rPr>
        <w:t xml:space="preserve"> </w:t>
      </w:r>
      <w:r>
        <w:rPr>
          <w:rFonts w:ascii="Trebuchet MS" w:hAnsi="Trebuchet MS"/>
          <w:color w:val="232323"/>
          <w:spacing w:val="-2"/>
        </w:rPr>
        <w:t>că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nu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mă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2"/>
        </w:rPr>
        <w:t>încadrez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situațiile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descrise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la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art. </w:t>
      </w:r>
      <w:r>
        <w:rPr>
          <w:rFonts w:ascii="Trebuchet MS" w:hAnsi="Trebuchet MS"/>
          <w:color w:val="232323"/>
        </w:rPr>
        <w:t>14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</w:rPr>
        <w:t>alin.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(1)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din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Ordonanța de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urgență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Guvernului nr.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</w:rPr>
        <w:t>66/2011 privind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prevenirea, constatarea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şi sancționarea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neregulilor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apărute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obținerea şi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utilizarea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fondurilor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europene și/sau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 xml:space="preserve">fondurilor </w:t>
      </w:r>
      <w:r>
        <w:rPr>
          <w:rFonts w:ascii="Trebuchet MS" w:hAnsi="Trebuchet MS"/>
          <w:color w:val="232323"/>
          <w:spacing w:val="-4"/>
        </w:rPr>
        <w:t>publice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naționale aferente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4"/>
        </w:rPr>
        <w:t>acestora, aprobată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cu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modificări și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completări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prin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Legea nr. 142/2012,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cu </w:t>
      </w:r>
      <w:r>
        <w:rPr>
          <w:rFonts w:ascii="Trebuchet MS" w:hAnsi="Trebuchet MS"/>
          <w:color w:val="232323"/>
        </w:rPr>
        <w:t>modificările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</w:rPr>
        <w:t>și</w:t>
      </w:r>
      <w:r>
        <w:rPr>
          <w:rFonts w:ascii="Trebuchet MS" w:hAnsi="Trebuchet MS"/>
          <w:color w:val="232323"/>
          <w:spacing w:val="-12"/>
        </w:rPr>
        <w:t xml:space="preserve"> </w:t>
      </w:r>
      <w:r>
        <w:rPr>
          <w:rFonts w:ascii="Trebuchet MS" w:hAnsi="Trebuchet MS"/>
          <w:color w:val="232323"/>
        </w:rPr>
        <w:t>completările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ulterioare.</w:t>
      </w:r>
    </w:p>
    <w:p w:rsidR="005D719B" w:rsidRPr="005D719B" w:rsidRDefault="005D719B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 xml:space="preserve">Subsemnatul, ........................., declar că voi informa imediat Consiliul Director al Fundației pentru Dezvoltarea Serviciilor Sociale dacă vor interveni modificări în prezenta declarație.</w:t>
      </w:r>
      <w:r>
        <w:rPr>
          <w:rFonts w:ascii="Trebuchet MS" w:hAnsi="Trebuchet MS"/>
          <w:color w:val="232323"/>
          <w:spacing w:val="12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6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23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6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14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37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-7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-2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18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-5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-6"/>
          <w:position w:val="-2"/>
        </w:rPr>
        <w:t/>
      </w:r>
    </w:p>
    <w:p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De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asemenea,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declar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ca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informațiile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furnizate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sunt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>complete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corecte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 fiecare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>detaliu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înțeleg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că </w:t>
      </w:r>
      <w:r>
        <w:rPr>
          <w:rFonts w:ascii="Trebuchet MS" w:hAnsi="Trebuchet MS"/>
          <w:color w:val="232323"/>
          <w:spacing w:val="-6"/>
        </w:rPr>
        <w:t>Autoritatea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de Management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are dreptul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  <w:spacing w:val="-6"/>
        </w:rPr>
        <w:t>de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a solicita,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în scopul verificării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6"/>
        </w:rPr>
        <w:t>și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confirmării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declarației,</w:t>
      </w:r>
      <w:r>
        <w:rPr>
          <w:rFonts w:ascii="Trebuchet MS" w:hAnsi="Trebuchet MS"/>
          <w:color w:val="232323"/>
          <w:spacing w:val="14"/>
        </w:rPr>
        <w:t xml:space="preserve"> </w:t>
      </w:r>
      <w:r>
        <w:rPr>
          <w:rFonts w:ascii="Trebuchet MS" w:hAnsi="Trebuchet MS"/>
          <w:color w:val="232323"/>
          <w:spacing w:val="-6"/>
        </w:rPr>
        <w:t xml:space="preserve">orice </w:t>
      </w:r>
      <w:r>
        <w:rPr>
          <w:rFonts w:ascii="Trebuchet MS" w:hAnsi="Trebuchet MS"/>
          <w:color w:val="232323"/>
        </w:rPr>
        <w:t>informații suplimentare.</w:t>
      </w:r>
    </w:p>
    <w:p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4"/>
        </w:rPr>
        <w:t xml:space="preserve">Înțeleg că, în cazul în care această declarație nu este conformă cu realitatea, sunt pasibil de sancțiunile prevăzute de legislația penală privind falsul în declarații.</w:t>
      </w:r>
      <w:r>
        <w:rPr>
          <w:rFonts w:ascii="Trebuchet MS" w:hAnsi="Trebuchet MS"/>
          <w:color w:val="232323"/>
          <w:spacing w:val="-4"/>
          <w:position w:val="-2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9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8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9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8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9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8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7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7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9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9"/>
        </w:rPr>
        <w:t/>
      </w:r>
      <w:r>
        <w:rPr>
          <w:rFonts w:ascii="Trebuchet MS" w:hAnsi="Trebuchet MS"/>
          <w:color w:val="232323"/>
          <w:spacing w:val="-4"/>
        </w:rPr>
        <w:t/>
      </w:r>
      <w:r>
        <w:rPr>
          <w:rFonts w:ascii="Trebuchet MS" w:hAnsi="Trebuchet MS"/>
          <w:color w:val="232323"/>
          <w:spacing w:val="-2"/>
        </w:rPr>
        <w:t/>
      </w:r>
      <w:r>
        <w:rPr>
          <w:rFonts w:ascii="Trebuchet MS" w:hAnsi="Trebuchet MS"/>
          <w:color w:val="232323"/>
        </w:rPr>
        <w:t/>
      </w:r>
      <w:r>
        <w:rPr>
          <w:rFonts w:ascii="Trebuchet MS" w:hAnsi="Trebuchet MS"/>
          <w:color w:val="232323"/>
          <w:spacing w:val="-2"/>
        </w:rPr>
        <w:t/>
      </w:r>
      <w:r>
        <w:rPr>
          <w:rFonts w:ascii="Trebuchet MS" w:hAnsi="Trebuchet MS"/>
          <w:color w:val="232323"/>
          <w:spacing w:val="-6"/>
        </w:rPr>
        <w:t/>
      </w:r>
      <w:r>
        <w:rPr>
          <w:rFonts w:ascii="Trebuchet MS" w:hAnsi="Trebuchet MS"/>
          <w:color w:val="232323"/>
          <w:spacing w:val="-2"/>
        </w:rPr>
        <w:t/>
      </w:r>
      <w:r>
        <w:rPr>
          <w:rFonts w:ascii="Trebuchet MS" w:hAnsi="Trebuchet MS"/>
          <w:color w:val="232323"/>
          <w:spacing w:val="-12"/>
        </w:rPr>
        <w:t/>
      </w:r>
      <w:r>
        <w:rPr>
          <w:rFonts w:ascii="Trebuchet MS" w:hAnsi="Trebuchet MS"/>
          <w:color w:val="232323"/>
          <w:spacing w:val="-2"/>
        </w:rPr>
        <w:t/>
      </w:r>
      <w:r>
        <w:rPr>
          <w:rFonts w:ascii="Trebuchet MS" w:hAnsi="Trebuchet MS"/>
          <w:color w:val="232323"/>
          <w:spacing w:val="-2"/>
          <w:position w:val="-1"/>
        </w:rPr>
        <w:t/>
      </w:r>
    </w:p>
    <w:p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Nume și prenume ...............,</w:t>
      </w:r>
    </w:p>
    <w:p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Data .............</w:t>
      </w:r>
    </w:p>
    <w:p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Semnătura</w:t>
      </w:r>
    </w:p>
    <w:p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3F9"/>
    <w:rsid w:val="00041074"/>
    <w:rsid w:val="005D719B"/>
    <w:rsid w:val="007333F9"/>
    <w:rsid w:val="00A81734"/>
    <w:rsid w:val="00B7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Administrativ</cp:lastModifiedBy>
  <cp:revision>4</cp:revision>
  <cp:lastPrinted>2025-02-27T12:29:00Z</cp:lastPrinted>
  <dcterms:created xsi:type="dcterms:W3CDTF">2025-02-27T12:20:00Z</dcterms:created>
  <dcterms:modified xsi:type="dcterms:W3CDTF">2025-04-16T08:22:00Z</dcterms:modified>
</cp:coreProperties>
</file>