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19B" w:rsidRPr="005D719B" w:rsidRDefault="005D719B" w:rsidP="005D719B">
      <w:pPr>
        <w:ind w:left="256"/>
        <w:jc w:val="center"/>
        <w:rPr>
          <w:rFonts w:ascii="Trebuchet MS" w:hAnsi="Trebuchet MS"/>
          <w:color w:val="232323"/>
          <w:w w:val="90"/>
        </w:rPr>
      </w:pPr>
    </w:p>
    <w:p w:rsidR="005D719B" w:rsidRPr="005D719B" w:rsidRDefault="005D719B" w:rsidP="005D719B">
      <w:pPr>
        <w:ind w:firstLine="720"/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  <w:color w:val="232323"/>
          <w:spacing w:val="-2"/>
          <w:w w:val="90"/>
        </w:rPr>
        <w:t>OFERTANT</w:t>
      </w:r>
    </w:p>
    <w:p w:rsidR="005D719B" w:rsidRPr="005D719B" w:rsidRDefault="005D719B" w:rsidP="005D719B">
      <w:pPr>
        <w:pStyle w:val="BodyText"/>
        <w:jc w:val="both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 xml:space="preserve">  </w:t>
      </w:r>
      <w:r>
        <w:rPr>
          <w:rFonts w:ascii="Trebuchet MS" w:hAnsi="Trebuchet MS"/>
          <w:b/>
          <w:sz w:val="22"/>
          <w:szCs w:val="22"/>
        </w:rPr>
        <w:tab/>
        <w:t>...............</w:t>
      </w:r>
    </w:p>
    <w:p w:rsidR="005D719B" w:rsidRPr="005D719B" w:rsidRDefault="005D719B" w:rsidP="005D719B">
      <w:pPr>
        <w:pStyle w:val="BodyText"/>
        <w:spacing w:before="58"/>
        <w:rPr>
          <w:rFonts w:ascii="Trebuchet MS" w:hAnsi="Trebuchet MS"/>
          <w:sz w:val="22"/>
          <w:szCs w:val="22"/>
        </w:rPr>
      </w:pPr>
    </w:p>
    <w:p w:rsidR="005D719B" w:rsidRPr="005D719B" w:rsidRDefault="005D719B" w:rsidP="005D719B">
      <w:pPr>
        <w:pStyle w:val="BodyText"/>
        <w:spacing w:before="178"/>
        <w:ind w:right="533"/>
        <w:jc w:val="center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color w:val="232323"/>
          <w:spacing w:val="-2"/>
          <w:sz w:val="22"/>
          <w:szCs w:val="22"/>
        </w:rPr>
        <w:t>DECLARAȚIE</w:t>
      </w:r>
    </w:p>
    <w:p w:rsidR="005D719B" w:rsidRPr="005D719B" w:rsidRDefault="005D719B" w:rsidP="005D719B">
      <w:pPr>
        <w:spacing w:before="162"/>
        <w:ind w:left="1059"/>
        <w:jc w:val="center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6"/>
        </w:rPr>
        <w:t>privind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neîncadrarea in</w:t>
      </w:r>
      <w:r>
        <w:rPr>
          <w:rFonts w:ascii="Trebuchet MS" w:hAnsi="Trebuchet MS"/>
          <w:color w:val="232323"/>
          <w:spacing w:val="7"/>
        </w:rPr>
        <w:t xml:space="preserve"> </w:t>
      </w:r>
      <w:r>
        <w:rPr>
          <w:rFonts w:ascii="Trebuchet MS" w:hAnsi="Trebuchet MS"/>
          <w:color w:val="232323"/>
          <w:spacing w:val="-6"/>
        </w:rPr>
        <w:t>situațiile</w:t>
      </w:r>
      <w:r>
        <w:rPr>
          <w:rFonts w:ascii="Trebuchet MS" w:hAnsi="Trebuchet MS"/>
          <w:color w:val="232323"/>
          <w:spacing w:val="5"/>
        </w:rPr>
        <w:t xml:space="preserve"> </w:t>
      </w:r>
      <w:r>
        <w:rPr>
          <w:rFonts w:ascii="Trebuchet MS" w:hAnsi="Trebuchet MS"/>
          <w:color w:val="232323"/>
          <w:spacing w:val="-6"/>
        </w:rPr>
        <w:t>prevăzute</w:t>
      </w:r>
      <w:r>
        <w:rPr>
          <w:rFonts w:ascii="Trebuchet MS" w:hAnsi="Trebuchet MS"/>
          <w:color w:val="232323"/>
          <w:spacing w:val="8"/>
        </w:rPr>
        <w:t xml:space="preserve"> </w:t>
      </w:r>
      <w:r>
        <w:rPr>
          <w:rFonts w:ascii="Trebuchet MS" w:hAnsi="Trebuchet MS"/>
          <w:color w:val="232323"/>
          <w:spacing w:val="-6"/>
        </w:rPr>
        <w:t>la</w:t>
      </w:r>
      <w:r>
        <w:rPr>
          <w:rFonts w:ascii="Trebuchet MS" w:hAnsi="Trebuchet MS"/>
          <w:color w:val="232323"/>
          <w:spacing w:val="-2"/>
        </w:rPr>
        <w:t xml:space="preserve"> </w:t>
      </w:r>
      <w:r>
        <w:rPr>
          <w:rFonts w:ascii="Trebuchet MS" w:hAnsi="Trebuchet MS"/>
          <w:color w:val="232323"/>
          <w:spacing w:val="-6"/>
        </w:rPr>
        <w:t>art.</w:t>
      </w:r>
      <w:r>
        <w:rPr>
          <w:rFonts w:ascii="Trebuchet MS" w:hAnsi="Trebuchet MS"/>
          <w:color w:val="232323"/>
          <w:spacing w:val="1"/>
        </w:rPr>
        <w:t xml:space="preserve"> </w:t>
      </w:r>
      <w:r>
        <w:rPr>
          <w:rFonts w:ascii="Trebuchet MS" w:hAnsi="Trebuchet MS"/>
          <w:color w:val="232323"/>
          <w:spacing w:val="-6"/>
        </w:rPr>
        <w:t>61 privind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conflictul</w:t>
      </w:r>
      <w:r>
        <w:rPr>
          <w:rFonts w:ascii="Trebuchet MS" w:hAnsi="Trebuchet MS"/>
          <w:color w:val="232323"/>
          <w:spacing w:val="-1"/>
        </w:rPr>
        <w:t xml:space="preserve"> </w:t>
      </w:r>
      <w:r>
        <w:rPr>
          <w:rFonts w:ascii="Trebuchet MS" w:hAnsi="Trebuchet MS"/>
          <w:color w:val="232323"/>
          <w:spacing w:val="-6"/>
        </w:rPr>
        <w:t>de interese</w:t>
      </w:r>
      <w:r>
        <w:rPr>
          <w:rFonts w:ascii="Trebuchet MS" w:hAnsi="Trebuchet MS"/>
          <w:color w:val="232323"/>
          <w:spacing w:val="4"/>
        </w:rPr>
        <w:t xml:space="preserve"> </w:t>
      </w:r>
      <w:r>
        <w:rPr>
          <w:rFonts w:ascii="Trebuchet MS" w:hAnsi="Trebuchet MS"/>
          <w:color w:val="232323"/>
          <w:spacing w:val="-6"/>
        </w:rPr>
        <w:t>din</w:t>
      </w:r>
    </w:p>
    <w:p w:rsidR="005D719B" w:rsidRPr="005D719B" w:rsidRDefault="005D719B" w:rsidP="005D719B">
      <w:pPr>
        <w:spacing w:before="163" w:line="249" w:lineRule="auto"/>
        <w:ind w:left="150" w:right="508" w:hanging="1"/>
        <w:jc w:val="center"/>
        <w:rPr>
          <w:rFonts w:ascii="Trebuchet MS" w:hAnsi="Trebuchet MS"/>
          <w:color w:val="232323"/>
        </w:rPr>
      </w:pPr>
      <w:r>
        <w:rPr>
          <w:rFonts w:ascii="Trebuchet MS" w:hAnsi="Trebuchet MS"/>
          <w:color w:val="232323"/>
          <w:spacing w:val="-4"/>
        </w:rPr>
        <w:t>Regulamentul (UE, Euratom)</w:t>
      </w:r>
      <w:r>
        <w:rPr>
          <w:rFonts w:ascii="Trebuchet MS" w:hAnsi="Trebuchet MS"/>
          <w:color w:val="232323"/>
          <w:spacing w:val="3"/>
        </w:rPr>
        <w:t xml:space="preserve"> </w:t>
      </w:r>
      <w:r>
        <w:rPr>
          <w:rFonts w:ascii="Trebuchet MS" w:hAnsi="Trebuchet MS"/>
          <w:color w:val="232323"/>
          <w:spacing w:val="-4"/>
        </w:rPr>
        <w:t>2024/2509</w:t>
      </w:r>
      <w:r>
        <w:rPr>
          <w:rFonts w:ascii="Trebuchet MS" w:hAnsi="Trebuchet MS"/>
          <w:color w:val="232323"/>
          <w:spacing w:val="8"/>
        </w:rPr>
        <w:t xml:space="preserve"> </w:t>
      </w:r>
      <w:r>
        <w:rPr>
          <w:rFonts w:ascii="Trebuchet MS" w:hAnsi="Trebuchet MS"/>
          <w:color w:val="232323"/>
          <w:spacing w:val="-4"/>
        </w:rPr>
        <w:t>al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Parlamentului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4"/>
        </w:rPr>
        <w:t>European</w:t>
      </w:r>
      <w:r>
        <w:rPr>
          <w:rFonts w:ascii="Trebuchet MS" w:hAnsi="Trebuchet MS"/>
          <w:color w:val="232323"/>
        </w:rPr>
        <w:t xml:space="preserve"> s</w:t>
      </w:r>
      <w:r>
        <w:rPr>
          <w:rFonts w:ascii="Trebuchet MS" w:hAnsi="Trebuchet MS"/>
          <w:color w:val="232323"/>
          <w:spacing w:val="-4"/>
        </w:rPr>
        <w:t>i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  <w:spacing w:val="-4"/>
        </w:rPr>
        <w:t>al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Consiliului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4"/>
        </w:rPr>
        <w:t>din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23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  <w:spacing w:val="-4"/>
        </w:rPr>
        <w:t>septembrie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 xml:space="preserve">2024 privind normele </w:t>
      </w:r>
      <w:r>
        <w:rPr>
          <w:rFonts w:ascii="Trebuchet MS" w:hAnsi="Trebuchet MS"/>
          <w:color w:val="232323"/>
        </w:rPr>
        <w:t>financiare</w:t>
      </w:r>
      <w:r>
        <w:rPr>
          <w:rFonts w:ascii="Trebuchet MS" w:hAnsi="Trebuchet MS"/>
          <w:color w:val="232323"/>
          <w:spacing w:val="-13"/>
        </w:rPr>
        <w:t xml:space="preserve"> </w:t>
      </w:r>
      <w:r>
        <w:rPr>
          <w:rFonts w:ascii="Trebuchet MS" w:hAnsi="Trebuchet MS"/>
          <w:color w:val="232323"/>
        </w:rPr>
        <w:t>aplicabile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</w:rPr>
        <w:t>bugetului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</w:rPr>
        <w:t>general</w:t>
      </w:r>
      <w:r>
        <w:rPr>
          <w:rFonts w:ascii="Trebuchet MS" w:hAnsi="Trebuchet MS"/>
          <w:color w:val="232323"/>
          <w:spacing w:val="-13"/>
        </w:rPr>
        <w:t xml:space="preserve"> </w:t>
      </w:r>
      <w:r>
        <w:rPr>
          <w:rFonts w:ascii="Trebuchet MS" w:hAnsi="Trebuchet MS"/>
          <w:color w:val="232323"/>
        </w:rPr>
        <w:t>al</w:t>
      </w:r>
      <w:r>
        <w:rPr>
          <w:rFonts w:ascii="Trebuchet MS" w:hAnsi="Trebuchet MS"/>
          <w:color w:val="232323"/>
          <w:spacing w:val="-16"/>
        </w:rPr>
        <w:t xml:space="preserve"> </w:t>
      </w:r>
      <w:r>
        <w:rPr>
          <w:rFonts w:ascii="Trebuchet MS" w:hAnsi="Trebuchet MS"/>
          <w:color w:val="232323"/>
        </w:rPr>
        <w:t>Uniunii</w:t>
      </w:r>
    </w:p>
    <w:p w:rsidR="005D719B" w:rsidRPr="005D719B" w:rsidRDefault="005D719B" w:rsidP="005D719B">
      <w:pPr>
        <w:spacing w:before="163" w:line="249" w:lineRule="auto"/>
        <w:ind w:left="150" w:right="508" w:hanging="1"/>
        <w:jc w:val="center"/>
        <w:rPr>
          <w:rFonts w:ascii="Trebuchet MS" w:hAnsi="Trebuchet MS"/>
        </w:rPr>
      </w:pPr>
    </w:p>
    <w:p w:rsidR="005D719B" w:rsidRPr="005D719B" w:rsidRDefault="005D719B" w:rsidP="005D719B">
      <w:pPr>
        <w:tabs>
          <w:tab w:val="left" w:pos="142"/>
        </w:tabs>
        <w:spacing w:before="152"/>
        <w:ind w:left="142"/>
        <w:jc w:val="both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2"/>
        </w:rPr>
        <w:t>Subsemnatul,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4"/>
        </w:rPr>
        <w:t>......................,</w:t>
      </w:r>
      <w:r>
        <w:rPr>
          <w:rFonts w:ascii="Trebuchet MS" w:hAnsi="Trebuchet MS"/>
          <w:color w:val="232323"/>
          <w:spacing w:val="-19"/>
        </w:rPr>
        <w:t xml:space="preserve"> </w:t>
      </w:r>
      <w:r>
        <w:rPr>
          <w:rFonts w:ascii="Trebuchet MS" w:hAnsi="Trebuchet MS"/>
          <w:color w:val="232323"/>
          <w:spacing w:val="-4"/>
        </w:rPr>
        <w:t>in</w:t>
      </w:r>
      <w:r>
        <w:rPr>
          <w:rFonts w:ascii="Trebuchet MS" w:hAnsi="Trebuchet MS"/>
          <w:color w:val="232323"/>
          <w:spacing w:val="1"/>
        </w:rPr>
        <w:t xml:space="preserve"> </w:t>
      </w:r>
      <w:r>
        <w:rPr>
          <w:rFonts w:ascii="Trebuchet MS" w:hAnsi="Trebuchet MS"/>
          <w:color w:val="232323"/>
          <w:spacing w:val="-4"/>
        </w:rPr>
        <w:t>calitate</w:t>
      </w:r>
      <w:r>
        <w:rPr>
          <w:rFonts w:ascii="Trebuchet MS" w:hAnsi="Trebuchet MS"/>
          <w:color w:val="232323"/>
          <w:spacing w:val="10"/>
        </w:rPr>
        <w:t xml:space="preserve"> </w:t>
      </w:r>
      <w:r>
        <w:rPr>
          <w:rFonts w:ascii="Trebuchet MS" w:hAnsi="Trebuchet MS"/>
          <w:color w:val="232323"/>
          <w:spacing w:val="-4"/>
        </w:rPr>
        <w:t>de ofertant</w:t>
      </w:r>
      <w:r>
        <w:rPr>
          <w:rFonts w:ascii="Trebuchet MS" w:hAnsi="Trebuchet MS"/>
          <w:color w:val="232323"/>
          <w:spacing w:val="-10"/>
        </w:rPr>
        <w:t xml:space="preserve">, in cadrul proiectului </w:t>
      </w:r>
      <w:bookmarkStart w:id="0" w:name="_Hlk39828275"/>
      <w:r>
        <w:rPr>
          <w:rFonts w:ascii="Trebuchet MS" w:hAnsi="Trebuchet MS" w:cstheme="minorHAnsi"/>
          <w:i/>
        </w:rPr>
        <w:t>”Împreună pentru viitor - sprijin pentru copiii vulnerabili din județul Neamț”</w:t>
      </w:r>
      <w:r>
        <w:rPr>
          <w:rFonts w:ascii="Trebuchet MS" w:hAnsi="Trebuchet MS" w:cs="Arial"/>
          <w:i/>
        </w:rPr>
        <w:t xml:space="preserve">, </w:t>
      </w:r>
      <w:bookmarkEnd w:id="0"/>
      <w:r>
        <w:rPr>
          <w:rFonts w:ascii="Trebuchet MS" w:hAnsi="Trebuchet MS" w:cstheme="minorHAnsi"/>
          <w:i/>
        </w:rPr>
        <w:t>cod SMIS 2021+ 332746,</w:t>
      </w:r>
      <w:r>
        <w:rPr>
          <w:rFonts w:ascii="Trebuchet MS" w:hAnsi="Trebuchet MS"/>
          <w:i/>
          <w:color w:val="232323"/>
        </w:rPr>
        <w:t xml:space="preserve"> </w:t>
      </w:r>
      <w:r>
        <w:rPr>
          <w:rFonts w:ascii="Trebuchet MS" w:hAnsi="Trebuchet MS"/>
          <w:color w:val="232323"/>
          <w:spacing w:val="-2"/>
        </w:rPr>
        <w:t xml:space="preserve">referitor </w:t>
      </w:r>
      <w:r>
        <w:rPr>
          <w:rFonts w:ascii="Trebuchet MS" w:hAnsi="Trebuchet MS"/>
          <w:color w:val="232323"/>
          <w:spacing w:val="-5"/>
        </w:rPr>
        <w:t>la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2"/>
        </w:rPr>
        <w:t xml:space="preserve">achiziția „Furnizare </w:t>
      </w:r>
      <w:r w:rsidR="00F61AF7">
        <w:rPr>
          <w:rFonts w:ascii="Trebuchet MS" w:hAnsi="Trebuchet MS"/>
          <w:color w:val="232323"/>
          <w:spacing w:val="-2"/>
        </w:rPr>
        <w:t>licente software</w:t>
      </w:r>
      <w:r>
        <w:rPr>
          <w:rFonts w:ascii="Trebuchet MS" w:hAnsi="Trebuchet MS"/>
          <w:color w:val="232323"/>
          <w:spacing w:val="-2"/>
        </w:rPr>
        <w:t>”</w:t>
      </w:r>
      <w:r>
        <w:rPr>
          <w:rFonts w:ascii="Trebuchet MS" w:hAnsi="Trebuchet MS"/>
          <w:color w:val="232323"/>
          <w:spacing w:val="-4"/>
        </w:rPr>
        <w:t>,</w:t>
      </w:r>
      <w:r>
        <w:rPr>
          <w:rFonts w:ascii="Trebuchet MS" w:hAnsi="Trebuchet MS"/>
          <w:color w:val="232323"/>
          <w:spacing w:val="49"/>
        </w:rPr>
        <w:t xml:space="preserve"> </w:t>
      </w:r>
      <w:r>
        <w:rPr>
          <w:rFonts w:ascii="Trebuchet MS" w:hAnsi="Trebuchet MS"/>
          <w:color w:val="232323"/>
          <w:spacing w:val="-4"/>
        </w:rPr>
        <w:t>declar</w:t>
      </w:r>
      <w:r>
        <w:rPr>
          <w:rFonts w:ascii="Trebuchet MS" w:hAnsi="Trebuchet MS"/>
          <w:color w:val="232323"/>
          <w:spacing w:val="64"/>
        </w:rPr>
        <w:t xml:space="preserve"> </w:t>
      </w:r>
      <w:r>
        <w:rPr>
          <w:rFonts w:ascii="Trebuchet MS" w:hAnsi="Trebuchet MS"/>
          <w:color w:val="232323"/>
          <w:spacing w:val="-4"/>
        </w:rPr>
        <w:t>pe</w:t>
      </w:r>
      <w:r>
        <w:rPr>
          <w:rFonts w:ascii="Trebuchet MS" w:hAnsi="Trebuchet MS"/>
          <w:color w:val="232323"/>
          <w:spacing w:val="58"/>
        </w:rPr>
        <w:t xml:space="preserve"> </w:t>
      </w:r>
      <w:r>
        <w:rPr>
          <w:rFonts w:ascii="Trebuchet MS" w:hAnsi="Trebuchet MS"/>
          <w:color w:val="232323"/>
          <w:spacing w:val="-4"/>
        </w:rPr>
        <w:t>propria</w:t>
      </w:r>
      <w:r>
        <w:rPr>
          <w:rFonts w:ascii="Trebuchet MS" w:hAnsi="Trebuchet MS"/>
          <w:color w:val="232323"/>
          <w:spacing w:val="68"/>
        </w:rPr>
        <w:t xml:space="preserve"> </w:t>
      </w:r>
      <w:r>
        <w:rPr>
          <w:rFonts w:ascii="Trebuchet MS" w:hAnsi="Trebuchet MS"/>
          <w:color w:val="232323"/>
          <w:spacing w:val="-4"/>
        </w:rPr>
        <w:t>răspundere,</w:t>
      </w:r>
      <w:r>
        <w:rPr>
          <w:rFonts w:ascii="Trebuchet MS" w:hAnsi="Trebuchet MS"/>
          <w:color w:val="232323"/>
          <w:spacing w:val="70"/>
        </w:rPr>
        <w:t xml:space="preserve"> </w:t>
      </w:r>
      <w:r>
        <w:rPr>
          <w:rFonts w:ascii="Trebuchet MS" w:hAnsi="Trebuchet MS"/>
          <w:color w:val="232323"/>
          <w:spacing w:val="-5"/>
        </w:rPr>
        <w:t>sub sancțiunea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falsului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în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declarații,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așa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cum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este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acest</w:t>
      </w:r>
      <w:bookmarkStart w:id="1" w:name="_GoBack"/>
      <w:bookmarkEnd w:id="1"/>
      <w:r>
        <w:rPr>
          <w:rFonts w:ascii="Trebuchet MS" w:hAnsi="Trebuchet MS"/>
          <w:color w:val="232323"/>
          <w:spacing w:val="-4"/>
        </w:rPr>
        <w:t>a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prevăzut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la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art.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326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din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Legea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nr.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286/2009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 xml:space="preserve">privind </w:t>
      </w:r>
      <w:r>
        <w:rPr>
          <w:rFonts w:ascii="Trebuchet MS" w:hAnsi="Trebuchet MS"/>
          <w:color w:val="232323"/>
          <w:spacing w:val="-2"/>
        </w:rPr>
        <w:t>Codul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penal, cu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modificările și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completările</w:t>
      </w:r>
      <w:r>
        <w:rPr>
          <w:rFonts w:ascii="Trebuchet MS" w:hAnsi="Trebuchet MS"/>
          <w:color w:val="232323"/>
          <w:spacing w:val="-3"/>
        </w:rPr>
        <w:t xml:space="preserve"> </w:t>
      </w:r>
      <w:r>
        <w:rPr>
          <w:rFonts w:ascii="Trebuchet MS" w:hAnsi="Trebuchet MS"/>
          <w:color w:val="232323"/>
          <w:spacing w:val="-2"/>
        </w:rPr>
        <w:t>ulterioare,</w:t>
      </w:r>
      <w:r>
        <w:rPr>
          <w:rFonts w:ascii="Trebuchet MS" w:hAnsi="Trebuchet MS"/>
          <w:color w:val="232323"/>
          <w:spacing w:val="11"/>
        </w:rPr>
        <w:t xml:space="preserve"> </w:t>
      </w:r>
      <w:r>
        <w:rPr>
          <w:rFonts w:ascii="Trebuchet MS" w:hAnsi="Trebuchet MS"/>
          <w:color w:val="232323"/>
          <w:spacing w:val="-2"/>
        </w:rPr>
        <w:t>că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nu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mă</w:t>
      </w:r>
      <w:r>
        <w:rPr>
          <w:rFonts w:ascii="Trebuchet MS" w:hAnsi="Trebuchet MS"/>
          <w:color w:val="232323"/>
          <w:spacing w:val="7"/>
        </w:rPr>
        <w:t xml:space="preserve"> </w:t>
      </w:r>
      <w:r>
        <w:rPr>
          <w:rFonts w:ascii="Trebuchet MS" w:hAnsi="Trebuchet MS"/>
          <w:color w:val="232323"/>
          <w:spacing w:val="-2"/>
        </w:rPr>
        <w:t>încadrez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in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situațiile</w:t>
      </w:r>
      <w:r>
        <w:rPr>
          <w:rFonts w:ascii="Trebuchet MS" w:hAnsi="Trebuchet MS"/>
          <w:color w:val="232323"/>
          <w:spacing w:val="-3"/>
        </w:rPr>
        <w:t xml:space="preserve"> </w:t>
      </w:r>
      <w:r>
        <w:rPr>
          <w:rFonts w:ascii="Trebuchet MS" w:hAnsi="Trebuchet MS"/>
          <w:color w:val="232323"/>
          <w:spacing w:val="-2"/>
        </w:rPr>
        <w:t>descrise</w:t>
      </w:r>
      <w:r>
        <w:rPr>
          <w:rFonts w:ascii="Trebuchet MS" w:hAnsi="Trebuchet MS"/>
          <w:color w:val="232323"/>
          <w:spacing w:val="-5"/>
        </w:rPr>
        <w:t xml:space="preserve"> </w:t>
      </w:r>
      <w:r>
        <w:rPr>
          <w:rFonts w:ascii="Trebuchet MS" w:hAnsi="Trebuchet MS"/>
          <w:color w:val="232323"/>
          <w:spacing w:val="-2"/>
        </w:rPr>
        <w:t>la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2"/>
        </w:rPr>
        <w:t xml:space="preserve">art. </w:t>
      </w:r>
      <w:r>
        <w:rPr>
          <w:rFonts w:ascii="Trebuchet MS" w:hAnsi="Trebuchet MS"/>
          <w:color w:val="232323"/>
        </w:rPr>
        <w:t>14</w:t>
      </w:r>
      <w:r>
        <w:rPr>
          <w:rFonts w:ascii="Trebuchet MS" w:hAnsi="Trebuchet MS"/>
          <w:color w:val="232323"/>
          <w:spacing w:val="-3"/>
        </w:rPr>
        <w:t xml:space="preserve"> </w:t>
      </w:r>
      <w:r>
        <w:rPr>
          <w:rFonts w:ascii="Trebuchet MS" w:hAnsi="Trebuchet MS"/>
          <w:color w:val="232323"/>
        </w:rPr>
        <w:t>alin.</w:t>
      </w:r>
      <w:r>
        <w:rPr>
          <w:rFonts w:ascii="Trebuchet MS" w:hAnsi="Trebuchet MS"/>
          <w:color w:val="232323"/>
          <w:spacing w:val="-1"/>
        </w:rPr>
        <w:t xml:space="preserve"> </w:t>
      </w:r>
      <w:r>
        <w:rPr>
          <w:rFonts w:ascii="Trebuchet MS" w:hAnsi="Trebuchet MS"/>
          <w:color w:val="232323"/>
        </w:rPr>
        <w:t>(1)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</w:rPr>
        <w:t>din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</w:rPr>
        <w:t>Ordonanța de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</w:rPr>
        <w:t>urgență</w:t>
      </w:r>
      <w:r>
        <w:rPr>
          <w:rFonts w:ascii="Trebuchet MS" w:hAnsi="Trebuchet MS"/>
          <w:color w:val="232323"/>
          <w:spacing w:val="-1"/>
        </w:rPr>
        <w:t xml:space="preserve"> </w:t>
      </w:r>
      <w:r>
        <w:rPr>
          <w:rFonts w:ascii="Trebuchet MS" w:hAnsi="Trebuchet MS"/>
          <w:color w:val="232323"/>
        </w:rPr>
        <w:t>a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</w:rPr>
        <w:t>Guvernului nr.</w:t>
      </w:r>
      <w:r>
        <w:rPr>
          <w:rFonts w:ascii="Trebuchet MS" w:hAnsi="Trebuchet MS"/>
          <w:color w:val="232323"/>
          <w:spacing w:val="-5"/>
        </w:rPr>
        <w:t xml:space="preserve"> </w:t>
      </w:r>
      <w:r>
        <w:rPr>
          <w:rFonts w:ascii="Trebuchet MS" w:hAnsi="Trebuchet MS"/>
          <w:color w:val="232323"/>
        </w:rPr>
        <w:t>66/2011 privind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</w:rPr>
        <w:t>prevenirea, constatarea</w:t>
      </w:r>
      <w:r>
        <w:rPr>
          <w:rFonts w:ascii="Trebuchet MS" w:hAnsi="Trebuchet MS"/>
          <w:color w:val="232323"/>
          <w:spacing w:val="-4"/>
        </w:rPr>
        <w:t xml:space="preserve"> </w:t>
      </w:r>
      <w:r>
        <w:rPr>
          <w:rFonts w:ascii="Trebuchet MS" w:hAnsi="Trebuchet MS"/>
          <w:color w:val="232323"/>
        </w:rPr>
        <w:t>şi sancționarea</w:t>
      </w:r>
      <w:r>
        <w:rPr>
          <w:rFonts w:ascii="Trebuchet MS" w:hAnsi="Trebuchet MS"/>
          <w:color w:val="232323"/>
          <w:spacing w:val="-13"/>
        </w:rPr>
        <w:t xml:space="preserve"> </w:t>
      </w:r>
      <w:r>
        <w:rPr>
          <w:rFonts w:ascii="Trebuchet MS" w:hAnsi="Trebuchet MS"/>
          <w:color w:val="232323"/>
        </w:rPr>
        <w:t>neregulilor</w:t>
      </w:r>
      <w:r>
        <w:rPr>
          <w:rFonts w:ascii="Trebuchet MS" w:hAnsi="Trebuchet MS"/>
          <w:color w:val="232323"/>
          <w:spacing w:val="-2"/>
        </w:rPr>
        <w:t xml:space="preserve"> </w:t>
      </w:r>
      <w:r>
        <w:rPr>
          <w:rFonts w:ascii="Trebuchet MS" w:hAnsi="Trebuchet MS"/>
          <w:color w:val="232323"/>
        </w:rPr>
        <w:t>apărute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</w:rPr>
        <w:t>in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</w:rPr>
        <w:t>obținerea şi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</w:rPr>
        <w:t>utilizarea</w:t>
      </w:r>
      <w:r>
        <w:rPr>
          <w:rFonts w:ascii="Trebuchet MS" w:hAnsi="Trebuchet MS"/>
          <w:color w:val="232323"/>
          <w:spacing w:val="-4"/>
        </w:rPr>
        <w:t xml:space="preserve"> </w:t>
      </w:r>
      <w:r>
        <w:rPr>
          <w:rFonts w:ascii="Trebuchet MS" w:hAnsi="Trebuchet MS"/>
          <w:color w:val="232323"/>
        </w:rPr>
        <w:t>fondurilor</w:t>
      </w:r>
      <w:r>
        <w:rPr>
          <w:rFonts w:ascii="Trebuchet MS" w:hAnsi="Trebuchet MS"/>
          <w:color w:val="232323"/>
          <w:spacing w:val="-2"/>
        </w:rPr>
        <w:t xml:space="preserve"> </w:t>
      </w:r>
      <w:r>
        <w:rPr>
          <w:rFonts w:ascii="Trebuchet MS" w:hAnsi="Trebuchet MS"/>
          <w:color w:val="232323"/>
        </w:rPr>
        <w:t>europene și/sau</w:t>
      </w:r>
      <w:r>
        <w:rPr>
          <w:rFonts w:ascii="Trebuchet MS" w:hAnsi="Trebuchet MS"/>
          <w:color w:val="232323"/>
          <w:spacing w:val="-2"/>
        </w:rPr>
        <w:t xml:space="preserve"> </w:t>
      </w:r>
      <w:r>
        <w:rPr>
          <w:rFonts w:ascii="Trebuchet MS" w:hAnsi="Trebuchet MS"/>
          <w:color w:val="232323"/>
        </w:rPr>
        <w:t>a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</w:rPr>
        <w:t xml:space="preserve">fondurilor </w:t>
      </w:r>
      <w:r>
        <w:rPr>
          <w:rFonts w:ascii="Trebuchet MS" w:hAnsi="Trebuchet MS"/>
          <w:color w:val="232323"/>
          <w:spacing w:val="-4"/>
        </w:rPr>
        <w:t>publice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naționale aferente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4"/>
        </w:rPr>
        <w:t>acestora, aprobată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4"/>
        </w:rPr>
        <w:t>cu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  <w:spacing w:val="-4"/>
        </w:rPr>
        <w:t>modificări și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completări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4"/>
        </w:rPr>
        <w:t>prin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Legea nr. 142/2012,</w:t>
      </w:r>
      <w:r>
        <w:rPr>
          <w:rFonts w:ascii="Trebuchet MS" w:hAnsi="Trebuchet MS"/>
          <w:color w:val="232323"/>
          <w:spacing w:val="7"/>
        </w:rPr>
        <w:t xml:space="preserve"> </w:t>
      </w:r>
      <w:r>
        <w:rPr>
          <w:rFonts w:ascii="Trebuchet MS" w:hAnsi="Trebuchet MS"/>
          <w:color w:val="232323"/>
          <w:spacing w:val="-4"/>
        </w:rPr>
        <w:t xml:space="preserve">cu </w:t>
      </w:r>
      <w:r>
        <w:rPr>
          <w:rFonts w:ascii="Trebuchet MS" w:hAnsi="Trebuchet MS"/>
          <w:color w:val="232323"/>
        </w:rPr>
        <w:t>modificările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</w:rPr>
        <w:t>și</w:t>
      </w:r>
      <w:r>
        <w:rPr>
          <w:rFonts w:ascii="Trebuchet MS" w:hAnsi="Trebuchet MS"/>
          <w:color w:val="232323"/>
          <w:spacing w:val="-12"/>
        </w:rPr>
        <w:t xml:space="preserve"> </w:t>
      </w:r>
      <w:r>
        <w:rPr>
          <w:rFonts w:ascii="Trebuchet MS" w:hAnsi="Trebuchet MS"/>
          <w:color w:val="232323"/>
        </w:rPr>
        <w:t>completările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</w:rPr>
        <w:t>ulterioare.</w:t>
      </w:r>
    </w:p>
    <w:p w:rsidR="005D719B" w:rsidRPr="005D719B" w:rsidRDefault="005D719B" w:rsidP="005D719B">
      <w:pPr>
        <w:tabs>
          <w:tab w:val="left" w:leader="dot" w:pos="7597"/>
        </w:tabs>
        <w:spacing w:before="161"/>
        <w:ind w:left="137"/>
        <w:jc w:val="both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6"/>
        </w:rPr>
        <w:t>Subsemnatul, ........................., declar că voi informa imediat Consiliul Director al Fundației pentru Dezvoltarea Serviciilor Sociale dacă vor interveni modificări în prezenta declarație.</w:t>
      </w:r>
    </w:p>
    <w:p w:rsidR="005D719B" w:rsidRPr="005D719B" w:rsidRDefault="005D719B" w:rsidP="005D719B">
      <w:pPr>
        <w:spacing w:before="129" w:line="249" w:lineRule="auto"/>
        <w:ind w:left="131" w:right="-50" w:hanging="1"/>
        <w:jc w:val="both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2"/>
        </w:rPr>
        <w:t>De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asemenea,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declar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ca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informațiile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furnizate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sunt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2"/>
        </w:rPr>
        <w:t>complete</w:t>
      </w:r>
      <w:r>
        <w:rPr>
          <w:rFonts w:ascii="Trebuchet MS" w:hAnsi="Trebuchet MS"/>
          <w:color w:val="232323"/>
          <w:spacing w:val="-5"/>
        </w:rPr>
        <w:t xml:space="preserve"> </w:t>
      </w:r>
      <w:r>
        <w:rPr>
          <w:rFonts w:ascii="Trebuchet MS" w:hAnsi="Trebuchet MS"/>
          <w:color w:val="232323"/>
          <w:spacing w:val="-2"/>
        </w:rPr>
        <w:t>şi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corecte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in fiecare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2"/>
        </w:rPr>
        <w:t>detaliu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şi</w:t>
      </w:r>
      <w:r>
        <w:rPr>
          <w:rFonts w:ascii="Trebuchet MS" w:hAnsi="Trebuchet MS"/>
          <w:color w:val="232323"/>
          <w:spacing w:val="-3"/>
        </w:rPr>
        <w:t xml:space="preserve"> </w:t>
      </w:r>
      <w:r>
        <w:rPr>
          <w:rFonts w:ascii="Trebuchet MS" w:hAnsi="Trebuchet MS"/>
          <w:color w:val="232323"/>
          <w:spacing w:val="-2"/>
        </w:rPr>
        <w:t>înțeleg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2"/>
        </w:rPr>
        <w:t xml:space="preserve">că </w:t>
      </w:r>
      <w:r>
        <w:rPr>
          <w:rFonts w:ascii="Trebuchet MS" w:hAnsi="Trebuchet MS"/>
          <w:color w:val="232323"/>
          <w:spacing w:val="-6"/>
        </w:rPr>
        <w:t>Autoritatea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de Management</w:t>
      </w:r>
      <w:r>
        <w:rPr>
          <w:rFonts w:ascii="Trebuchet MS" w:hAnsi="Trebuchet MS"/>
          <w:color w:val="232323"/>
          <w:spacing w:val="-1"/>
        </w:rPr>
        <w:t xml:space="preserve"> </w:t>
      </w:r>
      <w:r>
        <w:rPr>
          <w:rFonts w:ascii="Trebuchet MS" w:hAnsi="Trebuchet MS"/>
          <w:color w:val="232323"/>
          <w:spacing w:val="-6"/>
        </w:rPr>
        <w:t>are dreptul</w:t>
      </w:r>
      <w:r>
        <w:rPr>
          <w:rFonts w:ascii="Trebuchet MS" w:hAnsi="Trebuchet MS"/>
          <w:color w:val="232323"/>
          <w:spacing w:val="-4"/>
        </w:rPr>
        <w:t xml:space="preserve"> </w:t>
      </w:r>
      <w:r>
        <w:rPr>
          <w:rFonts w:ascii="Trebuchet MS" w:hAnsi="Trebuchet MS"/>
          <w:color w:val="232323"/>
          <w:spacing w:val="-6"/>
        </w:rPr>
        <w:t>de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a solicita,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în scopul verificării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6"/>
        </w:rPr>
        <w:t>și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confirmării</w:t>
      </w:r>
      <w:r>
        <w:rPr>
          <w:rFonts w:ascii="Trebuchet MS" w:hAnsi="Trebuchet MS"/>
          <w:color w:val="232323"/>
          <w:spacing w:val="-2"/>
        </w:rPr>
        <w:t xml:space="preserve"> </w:t>
      </w:r>
      <w:r>
        <w:rPr>
          <w:rFonts w:ascii="Trebuchet MS" w:hAnsi="Trebuchet MS"/>
          <w:color w:val="232323"/>
          <w:spacing w:val="-6"/>
        </w:rPr>
        <w:t>declarației,</w:t>
      </w:r>
      <w:r>
        <w:rPr>
          <w:rFonts w:ascii="Trebuchet MS" w:hAnsi="Trebuchet MS"/>
          <w:color w:val="232323"/>
          <w:spacing w:val="14"/>
        </w:rPr>
        <w:t xml:space="preserve"> </w:t>
      </w:r>
      <w:r>
        <w:rPr>
          <w:rFonts w:ascii="Trebuchet MS" w:hAnsi="Trebuchet MS"/>
          <w:color w:val="232323"/>
          <w:spacing w:val="-6"/>
        </w:rPr>
        <w:t xml:space="preserve">orice </w:t>
      </w:r>
      <w:r>
        <w:rPr>
          <w:rFonts w:ascii="Trebuchet MS" w:hAnsi="Trebuchet MS"/>
          <w:color w:val="232323"/>
        </w:rPr>
        <w:t>informații suplimentare.</w:t>
      </w:r>
    </w:p>
    <w:p w:rsidR="005D719B" w:rsidRPr="005D719B" w:rsidRDefault="005D719B" w:rsidP="005D719B">
      <w:pPr>
        <w:spacing w:before="164" w:line="223" w:lineRule="auto"/>
        <w:ind w:left="128" w:right="530" w:firstLine="18"/>
        <w:jc w:val="both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4"/>
        </w:rPr>
        <w:t>Înțeleg că, în cazul în care această declarație nu este conformă cu realitatea, sunt pasibil de sancțiunile prevăzute de legislația penală privind falsul în declarații.</w:t>
      </w:r>
    </w:p>
    <w:p w:rsidR="005D719B" w:rsidRPr="005D719B" w:rsidRDefault="005D719B" w:rsidP="005D719B">
      <w:pPr>
        <w:pStyle w:val="BodyText"/>
        <w:rPr>
          <w:rFonts w:ascii="Trebuchet MS" w:hAnsi="Trebuchet MS"/>
          <w:sz w:val="22"/>
          <w:szCs w:val="22"/>
        </w:rPr>
      </w:pPr>
    </w:p>
    <w:p w:rsidR="005D719B" w:rsidRPr="005D719B" w:rsidRDefault="005D719B" w:rsidP="005D719B">
      <w:pPr>
        <w:pStyle w:val="BodyText"/>
        <w:rPr>
          <w:rFonts w:ascii="Trebuchet MS" w:hAnsi="Trebuchet MS"/>
          <w:sz w:val="22"/>
          <w:szCs w:val="22"/>
        </w:rPr>
      </w:pPr>
    </w:p>
    <w:p w:rsidR="005D719B" w:rsidRPr="005D719B" w:rsidRDefault="005D719B" w:rsidP="005D719B">
      <w:pPr>
        <w:pStyle w:val="BodyText"/>
        <w:spacing w:before="201"/>
        <w:rPr>
          <w:rFonts w:ascii="Trebuchet MS" w:hAnsi="Trebuchet MS"/>
          <w:sz w:val="22"/>
          <w:szCs w:val="22"/>
        </w:rPr>
      </w:pPr>
    </w:p>
    <w:p w:rsidR="005D719B" w:rsidRPr="005D719B" w:rsidRDefault="00041074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  <w:r>
        <w:rPr>
          <w:rFonts w:ascii="Trebuchet MS" w:hAnsi="Trebuchet MS"/>
          <w:color w:val="232323"/>
          <w:spacing w:val="-6"/>
        </w:rPr>
        <w:t>Nume și prenume ...............,</w:t>
      </w:r>
    </w:p>
    <w:p w:rsidR="005D719B" w:rsidRPr="005D719B" w:rsidRDefault="00041074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  <w:r>
        <w:rPr>
          <w:rFonts w:ascii="Trebuchet MS" w:hAnsi="Trebuchet MS"/>
          <w:color w:val="232323"/>
          <w:spacing w:val="-6"/>
        </w:rPr>
        <w:t>Data .............</w:t>
      </w:r>
    </w:p>
    <w:p w:rsidR="005D719B" w:rsidRPr="005D719B" w:rsidRDefault="005D719B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</w:p>
    <w:p w:rsidR="005D719B" w:rsidRPr="005D719B" w:rsidRDefault="005D719B" w:rsidP="005D719B">
      <w:pPr>
        <w:ind w:left="126"/>
        <w:jc w:val="both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6"/>
        </w:rPr>
        <w:t>Semnătura</w:t>
      </w:r>
    </w:p>
    <w:p w:rsidR="00B7667A" w:rsidRPr="005D719B" w:rsidRDefault="00B7667A"/>
    <w:sectPr w:rsidR="00B7667A" w:rsidRPr="005D719B">
      <w:pgSz w:w="11910" w:h="16840"/>
      <w:pgMar w:top="800" w:right="1200" w:bottom="28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3F9"/>
    <w:rsid w:val="00041074"/>
    <w:rsid w:val="005D719B"/>
    <w:rsid w:val="007333F9"/>
    <w:rsid w:val="00A81734"/>
    <w:rsid w:val="00B7667A"/>
    <w:rsid w:val="00F6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CFE27"/>
  <w15:chartTrackingRefBased/>
  <w15:docId w15:val="{41C8C18A-9AAC-466A-A67A-0EE24404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D71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D719B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5D719B"/>
    <w:rPr>
      <w:rFonts w:ascii="Calibri" w:eastAsia="Calibri" w:hAnsi="Calibri" w:cs="Calibri"/>
      <w:sz w:val="21"/>
      <w:szCs w:val="21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Administrativ</dc:creator>
  <cp:keywords/>
  <dc:description/>
  <cp:lastModifiedBy>Administrativ</cp:lastModifiedBy>
  <cp:revision>5</cp:revision>
  <cp:lastPrinted>2025-02-27T12:29:00Z</cp:lastPrinted>
  <dcterms:created xsi:type="dcterms:W3CDTF">2025-02-27T12:20:00Z</dcterms:created>
  <dcterms:modified xsi:type="dcterms:W3CDTF">2026-09-24T09:31:00Z</dcterms:modified>
</cp:coreProperties>
</file>